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CAC5" w14:textId="77777777" w:rsidR="00594D43" w:rsidRPr="00E60254" w:rsidRDefault="00594D43" w:rsidP="00594D43">
      <w:pPr>
        <w:pStyle w:val="Ttulo2"/>
        <w:keepNext w:val="0"/>
        <w:keepLines w:val="0"/>
        <w:numPr>
          <w:ilvl w:val="0"/>
          <w:numId w:val="0"/>
        </w:numPr>
        <w:spacing w:before="120" w:after="120" w:line="240" w:lineRule="auto"/>
        <w:jc w:val="center"/>
        <w:rPr>
          <w:szCs w:val="22"/>
        </w:rPr>
      </w:pPr>
      <w:r>
        <w:rPr>
          <w:szCs w:val="22"/>
        </w:rPr>
        <w:t>LINEAS DE INVESTIGACIÓN DE LOS PROFESORES DEL MÁSTER EN PREVENCIÓN Y TRATAMIENTO DE LAS ADICCIONES PARA TUTORIZAR TRABAJOS DE FIN DE MÁSTER</w:t>
      </w:r>
    </w:p>
    <w:p w14:paraId="381B14C4" w14:textId="77777777" w:rsidR="00594D43" w:rsidRPr="00E60254" w:rsidRDefault="00594D43" w:rsidP="00594D43">
      <w:pPr>
        <w:rPr>
          <w:rStyle w:val="normalepigrafeCar"/>
          <w:rFonts w:eastAsiaTheme="minorEastAsia"/>
          <w:szCs w:val="22"/>
        </w:rPr>
      </w:pPr>
    </w:p>
    <w:tbl>
      <w:tblPr>
        <w:tblW w:w="8544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2977"/>
        <w:gridCol w:w="3119"/>
      </w:tblGrid>
      <w:tr w:rsidR="00594D43" w:rsidRPr="00E60254" w14:paraId="0A03C37D" w14:textId="77777777" w:rsidTr="00594D43">
        <w:trPr>
          <w:trHeight w:val="454"/>
        </w:trPr>
        <w:tc>
          <w:tcPr>
            <w:tcW w:w="2448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6A6A6"/>
            <w:vAlign w:val="center"/>
          </w:tcPr>
          <w:p w14:paraId="01F8740E" w14:textId="76B349BB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Profesor</w:t>
            </w:r>
          </w:p>
        </w:tc>
        <w:tc>
          <w:tcPr>
            <w:tcW w:w="2977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6A6A6"/>
            <w:vAlign w:val="center"/>
          </w:tcPr>
          <w:p w14:paraId="3388F030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B0A4A">
              <w:rPr>
                <w:rFonts w:ascii="Trebuchet MS" w:hAnsi="Trebuchet MS"/>
                <w:b/>
                <w:i/>
                <w:sz w:val="20"/>
                <w:szCs w:val="20"/>
              </w:rPr>
              <w:t>Asignatura</w:t>
            </w:r>
          </w:p>
        </w:tc>
        <w:tc>
          <w:tcPr>
            <w:tcW w:w="311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shd w:val="clear" w:color="auto" w:fill="A6A6A6"/>
            <w:vAlign w:val="center"/>
          </w:tcPr>
          <w:p w14:paraId="277336A3" w14:textId="77777777" w:rsidR="00594D43" w:rsidRPr="00655479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Líneas de investigación</w:t>
            </w:r>
          </w:p>
        </w:tc>
      </w:tr>
      <w:tr w:rsidR="00594D43" w:rsidRPr="00E60254" w14:paraId="3DF20BD1" w14:textId="77777777" w:rsidTr="00594D43">
        <w:trPr>
          <w:trHeight w:val="280"/>
        </w:trPr>
        <w:tc>
          <w:tcPr>
            <w:tcW w:w="2448" w:type="dxa"/>
            <w:vMerge w:val="restart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F55B2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B0A4A">
              <w:rPr>
                <w:rFonts w:ascii="Trebuchet MS" w:hAnsi="Trebuchet MS"/>
                <w:b/>
                <w:sz w:val="20"/>
                <w:szCs w:val="20"/>
              </w:rPr>
              <w:t>HERRERO HERNÁNDEZ, José</w:t>
            </w:r>
          </w:p>
        </w:tc>
        <w:tc>
          <w:tcPr>
            <w:tcW w:w="2977" w:type="dxa"/>
            <w:vMerge w:val="restart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76BD9" w14:textId="77777777" w:rsidR="00594D43" w:rsidRPr="002B0A4A" w:rsidRDefault="00594D43" w:rsidP="00095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Fases de la reinserción social. Intervención</w:t>
            </w:r>
            <w:r w:rsidRPr="002B0A4A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 xml:space="preserve">familiar en la fase de reinserción. El Manejo del </w:t>
            </w:r>
            <w:proofErr w:type="spellStart"/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craving</w:t>
            </w:r>
            <w:proofErr w:type="spellEnd"/>
          </w:p>
        </w:tc>
        <w:tc>
          <w:tcPr>
            <w:tcW w:w="3119" w:type="dxa"/>
            <w:tcBorders>
              <w:top w:val="doub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314A09" w14:textId="77777777" w:rsidR="00594D43" w:rsidRPr="0011033E" w:rsidRDefault="00594D43" w:rsidP="00095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Reinserción social</w:t>
            </w:r>
          </w:p>
        </w:tc>
      </w:tr>
      <w:tr w:rsidR="00594D43" w:rsidRPr="00E60254" w14:paraId="350D7CCD" w14:textId="77777777" w:rsidTr="00594D43">
        <w:trPr>
          <w:trHeight w:val="347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BC34E2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5816B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82AC01" w14:textId="77777777" w:rsidR="00594D43" w:rsidRPr="0011033E" w:rsidRDefault="00594D43" w:rsidP="00095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Intervención terapéutica</w:t>
            </w:r>
          </w:p>
        </w:tc>
      </w:tr>
      <w:tr w:rsidR="00594D43" w:rsidRPr="00E60254" w14:paraId="12D65C1B" w14:textId="77777777" w:rsidTr="00594D43">
        <w:trPr>
          <w:trHeight w:val="400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79A787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CC4D5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B7CA3D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B0A4A">
              <w:rPr>
                <w:rFonts w:ascii="Trebuchet MS" w:hAnsi="Trebuchet MS"/>
                <w:sz w:val="20"/>
                <w:szCs w:val="20"/>
              </w:rPr>
              <w:t>Craving</w:t>
            </w:r>
            <w:proofErr w:type="spellEnd"/>
          </w:p>
        </w:tc>
      </w:tr>
      <w:tr w:rsidR="00594D43" w:rsidRPr="00E60254" w14:paraId="478D3DDF" w14:textId="77777777" w:rsidTr="00594D43">
        <w:trPr>
          <w:trHeight w:val="454"/>
        </w:trPr>
        <w:tc>
          <w:tcPr>
            <w:tcW w:w="2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983866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B0A4A">
              <w:rPr>
                <w:rFonts w:ascii="Trebuchet MS" w:hAnsi="Trebuchet MS"/>
                <w:b/>
                <w:sz w:val="20"/>
                <w:szCs w:val="20"/>
              </w:rPr>
              <w:t>IGLESIAS CARRERA, Marcos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86A90" w14:textId="77777777" w:rsidR="00594D43" w:rsidRPr="002B0A4A" w:rsidRDefault="00594D43" w:rsidP="00095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Bidi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Usuarios adultos. Menores y jóvenes. Diferencias</w:t>
            </w:r>
          </w:p>
          <w:p w14:paraId="23DCD10F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de género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4CEF82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B0A4A">
              <w:rPr>
                <w:rFonts w:ascii="Trebuchet MS" w:hAnsi="Trebuchet MS"/>
                <w:sz w:val="20"/>
                <w:szCs w:val="20"/>
              </w:rPr>
              <w:t xml:space="preserve">Toda temática </w:t>
            </w:r>
            <w:proofErr w:type="spellStart"/>
            <w:r w:rsidRPr="002B0A4A">
              <w:rPr>
                <w:rFonts w:ascii="Trebuchet MS" w:hAnsi="Trebuchet MS"/>
                <w:sz w:val="20"/>
                <w:szCs w:val="20"/>
              </w:rPr>
              <w:t>vonculada</w:t>
            </w:r>
            <w:proofErr w:type="spellEnd"/>
            <w:r w:rsidRPr="002B0A4A">
              <w:rPr>
                <w:rFonts w:ascii="Trebuchet MS" w:hAnsi="Trebuchet MS"/>
                <w:sz w:val="20"/>
                <w:szCs w:val="20"/>
              </w:rPr>
              <w:t xml:space="preserve"> con las adiciones y la abogacía o el derecho</w:t>
            </w:r>
          </w:p>
        </w:tc>
      </w:tr>
      <w:tr w:rsidR="00594D43" w:rsidRPr="00E60254" w14:paraId="1D429685" w14:textId="77777777" w:rsidTr="00594D43">
        <w:trPr>
          <w:trHeight w:val="667"/>
        </w:trPr>
        <w:tc>
          <w:tcPr>
            <w:tcW w:w="244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8B6038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B0A4A">
              <w:rPr>
                <w:rFonts w:ascii="Trebuchet MS" w:hAnsi="Trebuchet MS"/>
                <w:b/>
                <w:sz w:val="20"/>
                <w:szCs w:val="20"/>
              </w:rPr>
              <w:t>MARTÍN HERRERO, José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6ED67" w14:textId="77777777" w:rsidR="00594D43" w:rsidRPr="002B0A4A" w:rsidRDefault="00594D43" w:rsidP="00095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Bidi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 xml:space="preserve">Conceptos básicos y patología </w:t>
            </w:r>
            <w:proofErr w:type="spellStart"/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médicopsiquiátrica</w:t>
            </w:r>
            <w:proofErr w:type="spellEnd"/>
          </w:p>
          <w:p w14:paraId="14FE76F1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asociada al consumo de drogas.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25ABF5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B0A4A">
              <w:rPr>
                <w:rFonts w:ascii="Trebuchet MS" w:hAnsi="Trebuchet MS"/>
                <w:sz w:val="20"/>
                <w:szCs w:val="20"/>
              </w:rPr>
              <w:t>Neurobiología de las adicciones</w:t>
            </w:r>
          </w:p>
        </w:tc>
      </w:tr>
      <w:tr w:rsidR="00594D43" w:rsidRPr="00E60254" w14:paraId="5E61E980" w14:textId="77777777" w:rsidTr="00594D43">
        <w:trPr>
          <w:trHeight w:val="160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952EDB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351EC" w14:textId="77777777" w:rsidR="00594D43" w:rsidRPr="002B0A4A" w:rsidRDefault="00594D43" w:rsidP="00095166">
            <w:pPr>
              <w:jc w:val="center"/>
              <w:rPr>
                <w:rFonts w:ascii="Trebuchet MS" w:hAnsi="Trebuchet MS" w:cstheme="minorBidi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Biología de las adicciones. Tipos de drogas.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DAC26F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B0A4A">
              <w:rPr>
                <w:rFonts w:ascii="Trebuchet MS" w:hAnsi="Trebuchet MS"/>
                <w:sz w:val="20"/>
                <w:szCs w:val="20"/>
              </w:rPr>
              <w:t>Tratamiento de los trastornos derivados de un uso abusivo del alcohol</w:t>
            </w:r>
          </w:p>
        </w:tc>
      </w:tr>
      <w:tr w:rsidR="00594D43" w:rsidRPr="00E60254" w14:paraId="026AFFB5" w14:textId="77777777" w:rsidTr="00594D43">
        <w:trPr>
          <w:trHeight w:val="227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47B0C9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5EE53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Tratamiento de la adicción al alcohol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A4E827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B0A4A">
              <w:rPr>
                <w:rFonts w:ascii="Trebuchet MS" w:hAnsi="Trebuchet MS"/>
                <w:sz w:val="20"/>
                <w:szCs w:val="20"/>
              </w:rPr>
              <w:t>Tratamiento de los trastornos derivados de un uso abusivo del alcohol</w:t>
            </w:r>
          </w:p>
        </w:tc>
      </w:tr>
      <w:tr w:rsidR="00594D43" w:rsidRPr="00E60254" w14:paraId="10B3A0AD" w14:textId="77777777" w:rsidTr="00594D43">
        <w:trPr>
          <w:trHeight w:val="294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06691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BC224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Juego patológico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E3940E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B0A4A">
              <w:rPr>
                <w:rFonts w:ascii="Trebuchet MS" w:hAnsi="Trebuchet MS"/>
                <w:sz w:val="20"/>
                <w:szCs w:val="20"/>
              </w:rPr>
              <w:t>Trastornos del control de impulsos. Adicciones sin sustancia. Juego patológico</w:t>
            </w:r>
          </w:p>
        </w:tc>
      </w:tr>
      <w:tr w:rsidR="00594D43" w:rsidRPr="00E60254" w14:paraId="6D2C2498" w14:textId="77777777" w:rsidTr="00594D43">
        <w:trPr>
          <w:trHeight w:val="597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27BA2E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E4C6E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Adicción al sexo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66EA03" w14:textId="77777777" w:rsidR="00594D43" w:rsidRPr="002B0A4A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B0A4A">
              <w:rPr>
                <w:rFonts w:ascii="Trebuchet MS" w:hAnsi="Trebuchet MS"/>
                <w:sz w:val="20"/>
                <w:szCs w:val="20"/>
              </w:rPr>
              <w:t xml:space="preserve">Trastornos del control de impulsos. Adicciones sin sustancia. </w:t>
            </w:r>
            <w:proofErr w:type="spellStart"/>
            <w:r w:rsidRPr="002B0A4A">
              <w:rPr>
                <w:rFonts w:ascii="Trebuchet MS" w:hAnsi="Trebuchet MS"/>
                <w:sz w:val="20"/>
                <w:szCs w:val="20"/>
              </w:rPr>
              <w:t>Hipersexualidad</w:t>
            </w:r>
            <w:proofErr w:type="spellEnd"/>
          </w:p>
        </w:tc>
      </w:tr>
      <w:tr w:rsidR="00594D43" w:rsidRPr="00E60254" w14:paraId="074D976A" w14:textId="77777777" w:rsidTr="00594D43">
        <w:trPr>
          <w:trHeight w:val="388"/>
        </w:trPr>
        <w:tc>
          <w:tcPr>
            <w:tcW w:w="244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84BB33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B0A4A">
              <w:rPr>
                <w:rFonts w:ascii="Trebuchet MS" w:eastAsiaTheme="minorEastAsia" w:hAnsi="Trebuchet MS" w:cstheme="minorBidi"/>
                <w:b/>
                <w:sz w:val="20"/>
                <w:szCs w:val="20"/>
              </w:rPr>
              <w:t>MOLINA FERNÁNDEZ</w:t>
            </w:r>
            <w:r w:rsidRPr="002B0A4A">
              <w:rPr>
                <w:rFonts w:ascii="Trebuchet MS" w:hAnsi="Trebuchet MS"/>
                <w:b/>
                <w:sz w:val="20"/>
                <w:szCs w:val="20"/>
              </w:rPr>
              <w:t>, Antonio Jesús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E8797" w14:textId="77777777" w:rsidR="00594D43" w:rsidRPr="002B0A4A" w:rsidRDefault="00594D43" w:rsidP="00095166">
            <w:pPr>
              <w:pStyle w:val="Prrafodelista1"/>
              <w:ind w:left="0"/>
              <w:jc w:val="center"/>
              <w:rPr>
                <w:rFonts w:ascii="Trebuchet MS" w:eastAsiaTheme="minorEastAsia" w:hAnsi="Trebuchet MS" w:cstheme="minorBidi"/>
                <w:i/>
                <w:sz w:val="20"/>
                <w:szCs w:val="20"/>
                <w:lang w:eastAsia="es-ES"/>
              </w:rPr>
            </w:pPr>
            <w:r w:rsidRPr="002B0A4A">
              <w:rPr>
                <w:rFonts w:ascii="Trebuchet MS" w:eastAsiaTheme="minorEastAsia" w:hAnsi="Trebuchet MS" w:cstheme="minorBidi"/>
                <w:i/>
                <w:sz w:val="20"/>
                <w:szCs w:val="20"/>
                <w:lang w:eastAsia="es-ES"/>
              </w:rPr>
              <w:t>Adicciones a l</w:t>
            </w:r>
            <w:bookmarkStart w:id="0" w:name="_GoBack"/>
            <w:bookmarkEnd w:id="0"/>
            <w:r w:rsidRPr="002B0A4A">
              <w:rPr>
                <w:rFonts w:ascii="Trebuchet MS" w:eastAsiaTheme="minorEastAsia" w:hAnsi="Trebuchet MS" w:cstheme="minorBidi"/>
                <w:i/>
                <w:sz w:val="20"/>
                <w:szCs w:val="20"/>
                <w:lang w:eastAsia="es-ES"/>
              </w:rPr>
              <w:t>as nuevas tecnologías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74938F" w14:textId="77777777" w:rsidR="00594D43" w:rsidRPr="00902C07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02C07">
              <w:rPr>
                <w:rFonts w:ascii="Trebuchet MS" w:hAnsi="Trebuchet MS" w:cstheme="minorBidi"/>
                <w:sz w:val="20"/>
                <w:szCs w:val="20"/>
              </w:rPr>
              <w:t>Evaluación de programas</w:t>
            </w:r>
            <w:r>
              <w:rPr>
                <w:rFonts w:ascii="Trebuchet MS" w:hAnsi="Trebuchet MS"/>
                <w:sz w:val="20"/>
                <w:szCs w:val="20"/>
              </w:rPr>
              <w:t xml:space="preserve"> de intervención en adicciones</w:t>
            </w:r>
          </w:p>
        </w:tc>
      </w:tr>
      <w:tr w:rsidR="00594D43" w:rsidRPr="00E60254" w14:paraId="724CCC7C" w14:textId="77777777" w:rsidTr="00594D43">
        <w:trPr>
          <w:trHeight w:val="386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B67567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2DD96" w14:textId="77777777" w:rsidR="00594D43" w:rsidRPr="002B0A4A" w:rsidRDefault="00594D43" w:rsidP="00095166">
            <w:pPr>
              <w:pStyle w:val="Prrafodelista1"/>
              <w:ind w:left="0"/>
              <w:jc w:val="center"/>
              <w:rPr>
                <w:rFonts w:ascii="Trebuchet MS" w:eastAsiaTheme="minorEastAsia" w:hAnsi="Trebuchet MS" w:cstheme="minorBidi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BB649" w14:textId="77777777" w:rsidR="00594D43" w:rsidRPr="00902C07" w:rsidRDefault="00594D43" w:rsidP="00095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02C07">
              <w:rPr>
                <w:rFonts w:ascii="Trebuchet MS" w:hAnsi="Trebuchet MS" w:cstheme="minorBidi"/>
                <w:sz w:val="20"/>
                <w:szCs w:val="20"/>
              </w:rPr>
              <w:t>Intervención en adicciones dentro del contexto penitenciario.</w:t>
            </w:r>
          </w:p>
        </w:tc>
      </w:tr>
      <w:tr w:rsidR="00594D43" w:rsidRPr="00E60254" w14:paraId="76EEE452" w14:textId="77777777" w:rsidTr="00594D43">
        <w:trPr>
          <w:trHeight w:val="386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4D9335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509EE" w14:textId="77777777" w:rsidR="00594D43" w:rsidRPr="002B0A4A" w:rsidRDefault="00594D43" w:rsidP="00095166">
            <w:pPr>
              <w:pStyle w:val="Prrafodelista1"/>
              <w:ind w:left="0"/>
              <w:jc w:val="center"/>
              <w:rPr>
                <w:rFonts w:ascii="Trebuchet MS" w:eastAsiaTheme="minorEastAsia" w:hAnsi="Trebuchet MS" w:cstheme="minorBidi"/>
                <w:i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2AD9B6" w14:textId="77777777" w:rsidR="00594D43" w:rsidRPr="00902C07" w:rsidRDefault="00594D43" w:rsidP="00095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02C07">
              <w:rPr>
                <w:rFonts w:ascii="Trebuchet MS" w:hAnsi="Trebuchet MS"/>
                <w:sz w:val="20"/>
                <w:szCs w:val="20"/>
              </w:rPr>
              <w:t>Diseño e implementación de programas de intervención integral en adicciones.</w:t>
            </w:r>
          </w:p>
        </w:tc>
      </w:tr>
      <w:tr w:rsidR="00594D43" w:rsidRPr="00E60254" w14:paraId="2F9E19CD" w14:textId="77777777" w:rsidTr="00594D43">
        <w:trPr>
          <w:trHeight w:val="348"/>
        </w:trPr>
        <w:tc>
          <w:tcPr>
            <w:tcW w:w="244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A0963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B0A4A">
              <w:rPr>
                <w:rFonts w:ascii="Trebuchet MS" w:hAnsi="Trebuchet MS"/>
                <w:b/>
                <w:sz w:val="20"/>
                <w:szCs w:val="20"/>
              </w:rPr>
              <w:t>VIEDMA RAMOS, Cristina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06EE83" w14:textId="77777777" w:rsidR="00594D43" w:rsidRPr="002B0A4A" w:rsidRDefault="00594D43" w:rsidP="00095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theme="minorBidi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Factores de riesgo y factores de protección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F8DF5F" w14:textId="77777777" w:rsidR="00594D43" w:rsidRPr="0011033E" w:rsidRDefault="00594D43" w:rsidP="00095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Prevención</w:t>
            </w:r>
          </w:p>
        </w:tc>
      </w:tr>
      <w:tr w:rsidR="00594D43" w:rsidRPr="00E60254" w14:paraId="0C9F4364" w14:textId="77777777" w:rsidTr="00594D43">
        <w:trPr>
          <w:trHeight w:val="232"/>
        </w:trPr>
        <w:tc>
          <w:tcPr>
            <w:tcW w:w="244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50A297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A61E2" w14:textId="77777777" w:rsidR="00594D43" w:rsidRPr="002B0A4A" w:rsidRDefault="00594D43" w:rsidP="00095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Bidi"/>
                <w:i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9EB92" w14:textId="77777777" w:rsidR="00594D43" w:rsidRDefault="00594D43" w:rsidP="00095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Género</w:t>
            </w:r>
          </w:p>
        </w:tc>
      </w:tr>
      <w:tr w:rsidR="00594D43" w:rsidRPr="00E60254" w14:paraId="11A05905" w14:textId="77777777" w:rsidTr="00594D43">
        <w:trPr>
          <w:trHeight w:val="348"/>
        </w:trPr>
        <w:tc>
          <w:tcPr>
            <w:tcW w:w="2448" w:type="dxa"/>
            <w:vMerge/>
            <w:tcBorders>
              <w:bottom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916D6" w14:textId="77777777" w:rsidR="00594D43" w:rsidRPr="002B0A4A" w:rsidRDefault="00594D43" w:rsidP="000951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E02D6" w14:textId="77777777" w:rsidR="00594D43" w:rsidRPr="002B0A4A" w:rsidRDefault="00594D43" w:rsidP="00095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B0A4A">
              <w:rPr>
                <w:rFonts w:ascii="Trebuchet MS" w:hAnsi="Trebuchet MS" w:cstheme="minorBidi"/>
                <w:i/>
                <w:sz w:val="20"/>
                <w:szCs w:val="20"/>
              </w:rPr>
              <w:t>Tipos de prevención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14:paraId="535F7F38" w14:textId="77777777" w:rsidR="00594D43" w:rsidRDefault="00594D43" w:rsidP="00095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83C7D8" w14:textId="77777777" w:rsidR="00594D43" w:rsidRDefault="00594D43" w:rsidP="00594D43">
      <w:pPr>
        <w:rPr>
          <w:b/>
          <w:szCs w:val="22"/>
        </w:rPr>
      </w:pPr>
    </w:p>
    <w:p w14:paraId="0D9677B3" w14:textId="77777777" w:rsidR="00594D43" w:rsidRDefault="00594D43" w:rsidP="00594D43">
      <w:pPr>
        <w:rPr>
          <w:b/>
          <w:szCs w:val="22"/>
        </w:rPr>
      </w:pPr>
    </w:p>
    <w:p w14:paraId="7505F8E8" w14:textId="265747AB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012AE52E" w14:textId="4EB18E4D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327AE05A" w14:textId="77777777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2EFDB15E" w14:textId="77777777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558A205D" w14:textId="77777777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2F0878FC" w14:textId="77777777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73163648" w14:textId="77777777" w:rsidR="007A5970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</w:p>
    <w:p w14:paraId="32CDD449" w14:textId="77777777" w:rsidR="007A5970" w:rsidRDefault="00364D1D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  <w:r w:rsidRPr="00364D1D">
        <w:rPr>
          <w:rFonts w:ascii="Arial" w:hAnsi="Arial" w:cs="Arial"/>
          <w:noProof/>
          <w:color w:val="222222"/>
          <w:sz w:val="15"/>
          <w:szCs w:val="19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DE3DE65" wp14:editId="2CABC3D1">
            <wp:simplePos x="0" y="0"/>
            <wp:positionH relativeFrom="column">
              <wp:posOffset>3387090</wp:posOffset>
            </wp:positionH>
            <wp:positionV relativeFrom="paragraph">
              <wp:posOffset>387985</wp:posOffset>
            </wp:positionV>
            <wp:extent cx="1403350" cy="9823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5FB78" w14:textId="1D55CA04" w:rsidR="00364D1D" w:rsidRPr="00364D1D" w:rsidRDefault="007A5970" w:rsidP="00364D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rebuchet MS" w:hAnsi="Trebuchet MS" w:cs="Trebuchet MS"/>
          <w:color w:val="1A1A1A"/>
          <w:szCs w:val="36"/>
        </w:rPr>
      </w:pPr>
      <w:r w:rsidRPr="00364D1D">
        <w:rPr>
          <w:rFonts w:ascii="Trebuchet MS" w:hAnsi="Trebuchet MS" w:cs="Trebuchet MS"/>
          <w:color w:val="1A1A1A"/>
          <w:szCs w:val="36"/>
        </w:rPr>
        <w:t xml:space="preserve"> </w:t>
      </w:r>
    </w:p>
    <w:p w14:paraId="6CA12AF5" w14:textId="67FA4F64" w:rsidR="00364D1D" w:rsidRDefault="00364D1D" w:rsidP="00364D1D">
      <w:pPr>
        <w:widowControl w:val="0"/>
        <w:autoSpaceDE w:val="0"/>
        <w:autoSpaceDN w:val="0"/>
        <w:adjustRightInd w:val="0"/>
        <w:spacing w:line="360" w:lineRule="auto"/>
        <w:ind w:firstLine="4820"/>
        <w:jc w:val="both"/>
        <w:rPr>
          <w:rFonts w:ascii="Trebuchet MS" w:hAnsi="Trebuchet MS" w:cs="Trebuchet MS"/>
          <w:color w:val="1A1A1A"/>
          <w:szCs w:val="36"/>
        </w:rPr>
      </w:pPr>
    </w:p>
    <w:p w14:paraId="2465DBBF" w14:textId="42D9DA15" w:rsidR="00364D1D" w:rsidRDefault="00364D1D" w:rsidP="00364D1D">
      <w:pPr>
        <w:widowControl w:val="0"/>
        <w:autoSpaceDE w:val="0"/>
        <w:autoSpaceDN w:val="0"/>
        <w:adjustRightInd w:val="0"/>
        <w:spacing w:line="360" w:lineRule="auto"/>
        <w:ind w:firstLine="4820"/>
        <w:jc w:val="both"/>
        <w:rPr>
          <w:rFonts w:ascii="Trebuchet MS" w:hAnsi="Trebuchet MS" w:cs="Trebuchet MS"/>
          <w:color w:val="1A1A1A"/>
          <w:szCs w:val="36"/>
        </w:rPr>
      </w:pPr>
    </w:p>
    <w:p w14:paraId="72AC0227" w14:textId="535F733F" w:rsidR="00364D1D" w:rsidRDefault="00364D1D" w:rsidP="00364D1D">
      <w:pPr>
        <w:widowControl w:val="0"/>
        <w:autoSpaceDE w:val="0"/>
        <w:autoSpaceDN w:val="0"/>
        <w:adjustRightInd w:val="0"/>
        <w:spacing w:line="360" w:lineRule="auto"/>
        <w:ind w:firstLine="4820"/>
        <w:jc w:val="both"/>
        <w:rPr>
          <w:rFonts w:ascii="Trebuchet MS" w:hAnsi="Trebuchet MS" w:cs="Trebuchet MS"/>
          <w:color w:val="1A1A1A"/>
          <w:szCs w:val="36"/>
        </w:rPr>
      </w:pPr>
    </w:p>
    <w:p w14:paraId="10C1CF88" w14:textId="77777777" w:rsidR="00364D1D" w:rsidRDefault="00364D1D" w:rsidP="00364D1D">
      <w:pPr>
        <w:widowControl w:val="0"/>
        <w:autoSpaceDE w:val="0"/>
        <w:autoSpaceDN w:val="0"/>
        <w:adjustRightInd w:val="0"/>
        <w:spacing w:line="360" w:lineRule="auto"/>
        <w:ind w:firstLine="4820"/>
        <w:jc w:val="both"/>
        <w:rPr>
          <w:rFonts w:ascii="Trebuchet MS" w:hAnsi="Trebuchet MS" w:cs="Trebuchet MS"/>
          <w:color w:val="1A1A1A"/>
          <w:szCs w:val="36"/>
        </w:rPr>
      </w:pPr>
    </w:p>
    <w:p w14:paraId="124ED05B" w14:textId="6410CA0B" w:rsidR="00106728" w:rsidRPr="00364D1D" w:rsidRDefault="00364D1D" w:rsidP="00364D1D">
      <w:pPr>
        <w:widowControl w:val="0"/>
        <w:autoSpaceDE w:val="0"/>
        <w:autoSpaceDN w:val="0"/>
        <w:adjustRightInd w:val="0"/>
        <w:spacing w:line="360" w:lineRule="auto"/>
        <w:ind w:firstLine="4820"/>
        <w:jc w:val="both"/>
        <w:rPr>
          <w:sz w:val="20"/>
        </w:rPr>
      </w:pPr>
      <w:r>
        <w:rPr>
          <w:rFonts w:ascii="Trebuchet MS" w:hAnsi="Trebuchet MS" w:cs="Trebuchet MS"/>
          <w:color w:val="1A1A1A"/>
          <w:szCs w:val="36"/>
        </w:rPr>
        <w:t xml:space="preserve">      José Antonio Martín</w:t>
      </w:r>
      <w:r w:rsidR="00CA373A" w:rsidRPr="00364D1D">
        <w:rPr>
          <w:rFonts w:ascii="Trebuchet MS" w:hAnsi="Trebuchet MS"/>
          <w:sz w:val="20"/>
        </w:rPr>
        <w:tab/>
      </w:r>
    </w:p>
    <w:sectPr w:rsidR="00106728" w:rsidRPr="00364D1D" w:rsidSect="00CE0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52" w:right="1466" w:bottom="2136" w:left="1980" w:header="1134" w:footer="2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D7C5" w14:textId="77777777" w:rsidR="00BC4D01" w:rsidRDefault="00BC4D01">
      <w:r>
        <w:separator/>
      </w:r>
    </w:p>
  </w:endnote>
  <w:endnote w:type="continuationSeparator" w:id="0">
    <w:p w14:paraId="5EC7DA9E" w14:textId="77777777" w:rsidR="00BC4D01" w:rsidRDefault="00B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E0992E" w14:textId="77777777" w:rsidR="009F64B2" w:rsidRDefault="009F64B2" w:rsidP="00C71559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617B91" w14:textId="77777777" w:rsidR="004D4E0F" w:rsidRDefault="004D4E0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26EAF" w14:textId="77777777" w:rsidR="00955DA0" w:rsidRDefault="00E808A3" w:rsidP="009F64B2">
    <w:pPr>
      <w:pStyle w:val="Piedepgina"/>
      <w:tabs>
        <w:tab w:val="clear" w:pos="4252"/>
        <w:tab w:val="clear" w:pos="8504"/>
        <w:tab w:val="left" w:pos="1368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6AC8B7B7" wp14:editId="313CE49D">
          <wp:simplePos x="0" y="0"/>
          <wp:positionH relativeFrom="column">
            <wp:posOffset>-438785</wp:posOffset>
          </wp:positionH>
          <wp:positionV relativeFrom="paragraph">
            <wp:posOffset>53599</wp:posOffset>
          </wp:positionV>
          <wp:extent cx="1814195" cy="1036320"/>
          <wp:effectExtent l="0" t="0" r="0" b="5080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_mail_V_Centenario_USAL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7" t="20879" r="49227" b="20442"/>
                  <a:stretch/>
                </pic:blipFill>
                <pic:spPr bwMode="auto">
                  <a:xfrm>
                    <a:off x="0" y="0"/>
                    <a:ext cx="1814195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125A" w14:textId="77777777" w:rsidR="00BC4D01" w:rsidRDefault="00BC4D01">
      <w:r>
        <w:separator/>
      </w:r>
    </w:p>
  </w:footnote>
  <w:footnote w:type="continuationSeparator" w:id="0">
    <w:p w14:paraId="3B762FAB" w14:textId="77777777" w:rsidR="00BC4D01" w:rsidRDefault="00BC4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37613C" w14:textId="77777777" w:rsidR="00CA373A" w:rsidRDefault="00BC4D01">
    <w:pPr>
      <w:pStyle w:val="Encabezado"/>
    </w:pPr>
    <w:r>
      <w:rPr>
        <w:noProof/>
        <w:lang w:val="es-ES_tradnl" w:eastAsia="es-ES_tradnl"/>
      </w:rPr>
      <w:pict w14:anchorId="7DAA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3657" o:spid="_x0000_s2056" type="#_x0000_t75" style="position:absolute;margin-left:0;margin-top:0;width:267.75pt;height:201pt;z-index:-251659264;mso-position-horizontal:center;mso-position-horizontal-relative:margin;mso-position-vertical:center;mso-position-vertical-relative:margin" o:allowincell="f">
          <v:imagedata r:id="rId1" o:title="universit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9B6AFA" w14:textId="0B992D24" w:rsidR="00CA373A" w:rsidRPr="00FC6679" w:rsidRDefault="00CA2593" w:rsidP="00DC791A">
    <w:pPr>
      <w:pStyle w:val="Encabezado"/>
      <w:tabs>
        <w:tab w:val="clear" w:pos="4252"/>
        <w:tab w:val="clear" w:pos="8504"/>
        <w:tab w:val="right" w:pos="5954"/>
      </w:tabs>
      <w:ind w:left="3119" w:right="1230"/>
      <w:jc w:val="center"/>
      <w:rPr>
        <w:rFonts w:cs="Segoe UI"/>
        <w:color w:val="000000"/>
        <w:sz w:val="18"/>
      </w:rPr>
    </w:pPr>
    <w:r w:rsidRPr="00CA2593">
      <w:rPr>
        <w:rFonts w:ascii="Trebuchet MS" w:hAnsi="Trebuchet MS" w:cs="Trebuchet MS"/>
        <w:noProof/>
        <w:color w:val="1A1A1A"/>
        <w:szCs w:val="36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1E7FBAC" wp14:editId="340B6F90">
          <wp:simplePos x="0" y="0"/>
          <wp:positionH relativeFrom="column">
            <wp:posOffset>4765040</wp:posOffset>
          </wp:positionH>
          <wp:positionV relativeFrom="paragraph">
            <wp:posOffset>-33020</wp:posOffset>
          </wp:positionV>
          <wp:extent cx="949960" cy="96202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9D">
      <w:rPr>
        <w:rFonts w:ascii="Trebuchet MS" w:hAnsi="Trebuchet MS" w:cs="Trebuchet MS"/>
        <w:noProof/>
        <w:color w:val="1A1A1A"/>
        <w:szCs w:val="36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75EABC97" wp14:editId="6786119F">
          <wp:simplePos x="0" y="0"/>
          <wp:positionH relativeFrom="column">
            <wp:posOffset>-927100</wp:posOffset>
          </wp:positionH>
          <wp:positionV relativeFrom="paragraph">
            <wp:posOffset>10160</wp:posOffset>
          </wp:positionV>
          <wp:extent cx="2933700" cy="777240"/>
          <wp:effectExtent l="0" t="0" r="12700" b="1016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-adiccio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73A" w:rsidRPr="00FC6679">
      <w:rPr>
        <w:rFonts w:cs="Segoe UI"/>
        <w:color w:val="000000"/>
        <w:sz w:val="18"/>
      </w:rPr>
      <w:t>DEPARTAMENTO DE PSICOLOGÍA SOCIAL Y ANTROPOLOGÍA</w:t>
    </w:r>
  </w:p>
  <w:p w14:paraId="0963F4D5" w14:textId="77777777" w:rsidR="00CA373A" w:rsidRPr="00FC6679" w:rsidRDefault="00CA373A" w:rsidP="00DC791A">
    <w:pPr>
      <w:pStyle w:val="Encabezado"/>
      <w:tabs>
        <w:tab w:val="clear" w:pos="4252"/>
        <w:tab w:val="clear" w:pos="8504"/>
        <w:tab w:val="right" w:pos="5954"/>
      </w:tabs>
      <w:ind w:left="3119" w:right="1230"/>
      <w:jc w:val="center"/>
      <w:rPr>
        <w:rFonts w:ascii="Trebuchet MS" w:eastAsia="Calibri" w:hAnsi="Trebuchet MS" w:cs="Segoe UI"/>
        <w:b/>
        <w:color w:val="000000"/>
        <w:sz w:val="18"/>
        <w:szCs w:val="18"/>
      </w:rPr>
    </w:pPr>
    <w:r w:rsidRPr="00FC6679">
      <w:rPr>
        <w:rFonts w:ascii="Trebuchet MS" w:eastAsia="Calibri" w:hAnsi="Trebuchet MS" w:cs="Segoe UI"/>
        <w:b/>
        <w:color w:val="000000"/>
        <w:sz w:val="18"/>
        <w:szCs w:val="18"/>
      </w:rPr>
      <w:t>FACULTAD DE PSICOLOGÍA</w:t>
    </w:r>
  </w:p>
  <w:p w14:paraId="5AB4342B" w14:textId="77777777" w:rsidR="00CA373A" w:rsidRPr="00FC6679" w:rsidRDefault="00CA373A" w:rsidP="00DC791A">
    <w:pPr>
      <w:pStyle w:val="Encabezado"/>
      <w:tabs>
        <w:tab w:val="clear" w:pos="4252"/>
        <w:tab w:val="clear" w:pos="8504"/>
        <w:tab w:val="right" w:pos="5954"/>
      </w:tabs>
      <w:ind w:left="3119" w:right="1230"/>
      <w:jc w:val="center"/>
      <w:rPr>
        <w:rFonts w:ascii="Trebuchet MS" w:eastAsia="Calibri" w:hAnsi="Trebuchet MS" w:cs="Segoe UI"/>
        <w:color w:val="000000"/>
        <w:sz w:val="18"/>
        <w:szCs w:val="18"/>
      </w:rPr>
    </w:pPr>
    <w:r w:rsidRPr="00FC6679">
      <w:rPr>
        <w:rFonts w:ascii="Trebuchet MS" w:eastAsia="Calibri" w:hAnsi="Trebuchet MS" w:cs="Segoe UI"/>
        <w:color w:val="000000"/>
        <w:sz w:val="18"/>
        <w:szCs w:val="18"/>
      </w:rPr>
      <w:t>Avda. de la Merced, 109-131, 37005 Salamanca,</w:t>
    </w:r>
  </w:p>
  <w:p w14:paraId="4E423694" w14:textId="77777777" w:rsidR="00CA373A" w:rsidRPr="00FC6679" w:rsidRDefault="00CA373A" w:rsidP="00DC791A">
    <w:pPr>
      <w:pStyle w:val="Encabezado"/>
      <w:tabs>
        <w:tab w:val="clear" w:pos="4252"/>
        <w:tab w:val="clear" w:pos="8504"/>
        <w:tab w:val="right" w:pos="5954"/>
      </w:tabs>
      <w:ind w:left="3119" w:right="1230"/>
      <w:jc w:val="center"/>
      <w:rPr>
        <w:rFonts w:ascii="Trebuchet MS" w:hAnsi="Trebuchet MS" w:cs="Segoe UI"/>
        <w:color w:val="000000"/>
        <w:sz w:val="18"/>
        <w:szCs w:val="18"/>
      </w:rPr>
    </w:pPr>
    <w:r w:rsidRPr="00FC6679">
      <w:rPr>
        <w:rFonts w:ascii="Trebuchet MS" w:hAnsi="Trebuchet MS" w:cs="Segoe UI"/>
        <w:color w:val="000000"/>
        <w:sz w:val="18"/>
        <w:szCs w:val="18"/>
      </w:rPr>
      <w:t>Teléfono 923 294 500 Ext. 3207.</w:t>
    </w:r>
  </w:p>
  <w:p w14:paraId="5D34A740" w14:textId="77777777" w:rsidR="00CA373A" w:rsidRPr="00FC6679" w:rsidRDefault="00CA373A" w:rsidP="00DC791A">
    <w:pPr>
      <w:pStyle w:val="Encabezado"/>
      <w:tabs>
        <w:tab w:val="clear" w:pos="4252"/>
        <w:tab w:val="clear" w:pos="8504"/>
        <w:tab w:val="right" w:pos="5954"/>
      </w:tabs>
      <w:ind w:left="3119" w:right="1230"/>
      <w:jc w:val="center"/>
      <w:rPr>
        <w:rFonts w:ascii="Trebuchet MS" w:eastAsia="Calibri" w:hAnsi="Trebuchet MS" w:cs="Segoe UI"/>
        <w:b/>
        <w:color w:val="000000"/>
        <w:sz w:val="18"/>
        <w:szCs w:val="18"/>
      </w:rPr>
    </w:pPr>
    <w:r w:rsidRPr="00FC6679">
      <w:rPr>
        <w:rFonts w:ascii="Trebuchet MS" w:hAnsi="Trebuchet MS" w:cs="Segoe UI"/>
        <w:color w:val="000000"/>
        <w:sz w:val="18"/>
        <w:szCs w:val="18"/>
      </w:rPr>
      <w:t>dpto.psya@usal.es</w:t>
    </w:r>
  </w:p>
  <w:p w14:paraId="48013A23" w14:textId="77777777" w:rsidR="00CA373A" w:rsidRDefault="00CA373A" w:rsidP="00120F0E">
    <w:pPr>
      <w:pStyle w:val="Encabezado"/>
      <w:ind w:left="4320"/>
    </w:pPr>
  </w:p>
  <w:p w14:paraId="72201C2A" w14:textId="77777777" w:rsidR="00CA373A" w:rsidRDefault="00CA373A" w:rsidP="00120F0E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14:paraId="54E57416" w14:textId="77777777" w:rsidR="00CA373A" w:rsidRPr="001C667B" w:rsidRDefault="00BC4D01" w:rsidP="00120F0E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  <w:r>
      <w:rPr>
        <w:b/>
        <w:caps/>
        <w:noProof/>
        <w:color w:val="FF0000"/>
        <w:sz w:val="20"/>
        <w:szCs w:val="20"/>
        <w:lang w:val="es-ES_tradnl" w:eastAsia="es-ES_tradnl"/>
      </w:rPr>
      <w:pict w14:anchorId="4A3B9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3658" o:spid="_x0000_s2057" type="#_x0000_t75" style="position:absolute;left:0;text-align:left;margin-left:0;margin-top:0;width:364.05pt;height:273.3pt;z-index:-251658240;mso-position-horizontal:center;mso-position-horizontal-relative:margin;mso-position-vertical:center;mso-position-vertical-relative:margin" o:allowincell="f">
          <v:imagedata r:id="rId3" o:title="universit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5CB0A6" w14:textId="77777777" w:rsidR="00CA373A" w:rsidRDefault="00BC4D01">
    <w:pPr>
      <w:pStyle w:val="Encabezado"/>
    </w:pPr>
    <w:r>
      <w:rPr>
        <w:noProof/>
        <w:lang w:val="es-ES_tradnl" w:eastAsia="es-ES_tradnl"/>
      </w:rPr>
      <w:pict w14:anchorId="081B1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3656" o:spid="_x0000_s2055" type="#_x0000_t75" style="position:absolute;margin-left:0;margin-top:0;width:267.75pt;height:201pt;z-index:-251660288;mso-position-horizontal:center;mso-position-horizontal-relative:margin;mso-position-vertical:center;mso-position-vertical-relative:margin" o:allowincell="f">
          <v:imagedata r:id="rId1" o:title="universit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5pt;height:15.5pt" o:bullet="t">
        <v:imagedata r:id="rId1" o:title="Word Work File L_2"/>
      </v:shape>
    </w:pict>
  </w:numPicBullet>
  <w:abstractNum w:abstractNumId="0">
    <w:nsid w:val="FFFFFF1D"/>
    <w:multiLevelType w:val="multilevel"/>
    <w:tmpl w:val="8BA0D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D32AD"/>
    <w:multiLevelType w:val="hybridMultilevel"/>
    <w:tmpl w:val="9CD63C7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4C1"/>
    <w:multiLevelType w:val="hybridMultilevel"/>
    <w:tmpl w:val="08063A1E"/>
    <w:lvl w:ilvl="0" w:tplc="DD7C85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E9B25FE"/>
    <w:multiLevelType w:val="hybridMultilevel"/>
    <w:tmpl w:val="12C6A5F4"/>
    <w:lvl w:ilvl="0" w:tplc="9F96E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DE1D30">
      <w:start w:val="1"/>
      <w:numFmt w:val="lowerLetter"/>
      <w:pStyle w:val="Ttulo2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25762"/>
    <w:multiLevelType w:val="hybridMultilevel"/>
    <w:tmpl w:val="B9DEEBE6"/>
    <w:lvl w:ilvl="0" w:tplc="B388D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B"/>
    <w:rsid w:val="00001281"/>
    <w:rsid w:val="0000484E"/>
    <w:rsid w:val="00011488"/>
    <w:rsid w:val="00012E34"/>
    <w:rsid w:val="000225D4"/>
    <w:rsid w:val="0004067C"/>
    <w:rsid w:val="00057709"/>
    <w:rsid w:val="0006080D"/>
    <w:rsid w:val="00062393"/>
    <w:rsid w:val="0006749D"/>
    <w:rsid w:val="00092F15"/>
    <w:rsid w:val="000F72F0"/>
    <w:rsid w:val="00106728"/>
    <w:rsid w:val="00120663"/>
    <w:rsid w:val="00120F0E"/>
    <w:rsid w:val="0016067C"/>
    <w:rsid w:val="00160D5F"/>
    <w:rsid w:val="0017023A"/>
    <w:rsid w:val="00192FC4"/>
    <w:rsid w:val="001A3DED"/>
    <w:rsid w:val="001A6AA7"/>
    <w:rsid w:val="001B1D07"/>
    <w:rsid w:val="001C089D"/>
    <w:rsid w:val="001C667B"/>
    <w:rsid w:val="001D31F4"/>
    <w:rsid w:val="001D4663"/>
    <w:rsid w:val="0020336E"/>
    <w:rsid w:val="0021714F"/>
    <w:rsid w:val="002327A1"/>
    <w:rsid w:val="002A7192"/>
    <w:rsid w:val="002B6D81"/>
    <w:rsid w:val="003004C8"/>
    <w:rsid w:val="00310AC7"/>
    <w:rsid w:val="00323D53"/>
    <w:rsid w:val="0032452B"/>
    <w:rsid w:val="0033233C"/>
    <w:rsid w:val="00343F0F"/>
    <w:rsid w:val="00364D1D"/>
    <w:rsid w:val="00381827"/>
    <w:rsid w:val="003854CF"/>
    <w:rsid w:val="003A0B23"/>
    <w:rsid w:val="003C6C36"/>
    <w:rsid w:val="00440EE2"/>
    <w:rsid w:val="00443C34"/>
    <w:rsid w:val="004551A5"/>
    <w:rsid w:val="004655D4"/>
    <w:rsid w:val="004877D8"/>
    <w:rsid w:val="004C01DF"/>
    <w:rsid w:val="004C28B7"/>
    <w:rsid w:val="004D39ED"/>
    <w:rsid w:val="004D4E0F"/>
    <w:rsid w:val="004D5110"/>
    <w:rsid w:val="00524FF2"/>
    <w:rsid w:val="00557597"/>
    <w:rsid w:val="00563008"/>
    <w:rsid w:val="00587CA0"/>
    <w:rsid w:val="00594D43"/>
    <w:rsid w:val="005B5D33"/>
    <w:rsid w:val="005C4A2F"/>
    <w:rsid w:val="005F4DE6"/>
    <w:rsid w:val="00635945"/>
    <w:rsid w:val="00667A20"/>
    <w:rsid w:val="006922DF"/>
    <w:rsid w:val="006D1E94"/>
    <w:rsid w:val="007143BA"/>
    <w:rsid w:val="00730D14"/>
    <w:rsid w:val="00783BCC"/>
    <w:rsid w:val="0078543E"/>
    <w:rsid w:val="00785A76"/>
    <w:rsid w:val="007A5970"/>
    <w:rsid w:val="007E5ACD"/>
    <w:rsid w:val="007F7731"/>
    <w:rsid w:val="0080739C"/>
    <w:rsid w:val="0082472E"/>
    <w:rsid w:val="00833297"/>
    <w:rsid w:val="008372CE"/>
    <w:rsid w:val="00855AA6"/>
    <w:rsid w:val="00897BEC"/>
    <w:rsid w:val="008D09BE"/>
    <w:rsid w:val="008D4631"/>
    <w:rsid w:val="00905FCC"/>
    <w:rsid w:val="00941FE7"/>
    <w:rsid w:val="00942942"/>
    <w:rsid w:val="00955DA0"/>
    <w:rsid w:val="00984680"/>
    <w:rsid w:val="009F0E25"/>
    <w:rsid w:val="009F64B2"/>
    <w:rsid w:val="00A22EBE"/>
    <w:rsid w:val="00A7512A"/>
    <w:rsid w:val="00A80D8D"/>
    <w:rsid w:val="00A9556B"/>
    <w:rsid w:val="00AB7765"/>
    <w:rsid w:val="00B16052"/>
    <w:rsid w:val="00B47A7E"/>
    <w:rsid w:val="00B67BB7"/>
    <w:rsid w:val="00BA1252"/>
    <w:rsid w:val="00BB502A"/>
    <w:rsid w:val="00BC4D01"/>
    <w:rsid w:val="00C30B36"/>
    <w:rsid w:val="00C4163B"/>
    <w:rsid w:val="00C47480"/>
    <w:rsid w:val="00C56AF8"/>
    <w:rsid w:val="00C8141A"/>
    <w:rsid w:val="00C8343E"/>
    <w:rsid w:val="00C857E6"/>
    <w:rsid w:val="00CA2593"/>
    <w:rsid w:val="00CA373A"/>
    <w:rsid w:val="00CD2C00"/>
    <w:rsid w:val="00CD6E9F"/>
    <w:rsid w:val="00CE04D2"/>
    <w:rsid w:val="00D27513"/>
    <w:rsid w:val="00D2760C"/>
    <w:rsid w:val="00D710F4"/>
    <w:rsid w:val="00DC38CB"/>
    <w:rsid w:val="00DC791A"/>
    <w:rsid w:val="00DE5C59"/>
    <w:rsid w:val="00E407F0"/>
    <w:rsid w:val="00E40C28"/>
    <w:rsid w:val="00E778BE"/>
    <w:rsid w:val="00E808A3"/>
    <w:rsid w:val="00EB22B8"/>
    <w:rsid w:val="00EB2649"/>
    <w:rsid w:val="00EF635F"/>
    <w:rsid w:val="00F22EFC"/>
    <w:rsid w:val="00F32C69"/>
    <w:rsid w:val="00F560C6"/>
    <w:rsid w:val="00F61480"/>
    <w:rsid w:val="00F61F49"/>
    <w:rsid w:val="00F7168B"/>
    <w:rsid w:val="00F85628"/>
    <w:rsid w:val="00FA09F6"/>
    <w:rsid w:val="00FC6679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FEF7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594D43"/>
    <w:pPr>
      <w:keepNext/>
      <w:keepLines/>
      <w:numPr>
        <w:ilvl w:val="1"/>
        <w:numId w:val="5"/>
      </w:numPr>
      <w:spacing w:before="360" w:after="360" w:line="360" w:lineRule="auto"/>
      <w:ind w:left="227" w:firstLine="851"/>
      <w:jc w:val="both"/>
      <w:outlineLvl w:val="1"/>
    </w:pPr>
    <w:rPr>
      <w:rFonts w:ascii="Times" w:eastAsiaTheme="minorEastAsia" w:hAnsi="Times" w:cstheme="minorBidi"/>
      <w:b/>
      <w:bCs/>
      <w:color w:val="8496B0" w:themeColor="text2" w:themeTint="99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667B"/>
    <w:pPr>
      <w:tabs>
        <w:tab w:val="center" w:pos="4252"/>
        <w:tab w:val="right" w:pos="8504"/>
      </w:tabs>
    </w:pPr>
  </w:style>
  <w:style w:type="paragraph" w:styleId="z-Principiodelformulario">
    <w:name w:val="HTML Top of Form"/>
    <w:basedOn w:val="Normal"/>
    <w:link w:val="z-PrincipiodelformularioCar"/>
    <w:rsid w:val="0017023A"/>
    <w:rPr>
      <w:szCs w:val="20"/>
      <w:lang w:val="en-US"/>
    </w:rPr>
  </w:style>
  <w:style w:type="character" w:customStyle="1" w:styleId="z-PrincipiodelformularioCar">
    <w:name w:val="z-Principio del formulario Car"/>
    <w:link w:val="z-Principiodelformulario"/>
    <w:rsid w:val="0017023A"/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E407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407F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uiPriority w:val="99"/>
    <w:rsid w:val="00FC6679"/>
    <w:rPr>
      <w:sz w:val="24"/>
      <w:szCs w:val="24"/>
    </w:rPr>
  </w:style>
  <w:style w:type="table" w:styleId="Tablaconcuadrcula">
    <w:name w:val="Table Grid"/>
    <w:basedOn w:val="Tablanormal"/>
    <w:uiPriority w:val="59"/>
    <w:rsid w:val="00FC66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primerapgina">
    <w:name w:val="Encabezado primera página"/>
    <w:basedOn w:val="Normal"/>
    <w:next w:val="Normal"/>
    <w:rsid w:val="00FC6679"/>
    <w:pPr>
      <w:spacing w:after="200" w:line="360" w:lineRule="auto"/>
    </w:pPr>
    <w:rPr>
      <w:rFonts w:ascii="Trebuchet MS" w:hAnsi="Trebuchet MS"/>
      <w:caps/>
      <w:color w:val="CE081D"/>
      <w:sz w:val="20"/>
      <w:szCs w:val="18"/>
      <w:lang w:val="es-ES_tradnl"/>
    </w:rPr>
  </w:style>
  <w:style w:type="character" w:styleId="Nmerodepgina">
    <w:name w:val="page number"/>
    <w:basedOn w:val="Fuentedeprrafopredeter"/>
    <w:rsid w:val="004D4E0F"/>
  </w:style>
  <w:style w:type="paragraph" w:styleId="Prrafodelista">
    <w:name w:val="List Paragraph"/>
    <w:basedOn w:val="Normal"/>
    <w:uiPriority w:val="72"/>
    <w:rsid w:val="00CE04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4D1D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94D43"/>
    <w:rPr>
      <w:rFonts w:ascii="Times" w:eastAsiaTheme="minorEastAsia" w:hAnsi="Times" w:cstheme="minorBidi"/>
      <w:b/>
      <w:bCs/>
      <w:color w:val="8496B0" w:themeColor="text2" w:themeTint="99"/>
      <w:sz w:val="24"/>
      <w:szCs w:val="36"/>
      <w:lang w:val="es-ES" w:eastAsia="es-ES"/>
    </w:rPr>
  </w:style>
  <w:style w:type="paragraph" w:customStyle="1" w:styleId="normalepigrafe">
    <w:name w:val="normal epigrafe"/>
    <w:basedOn w:val="Normal"/>
    <w:link w:val="normalepigrafeCar"/>
    <w:autoRedefine/>
    <w:rsid w:val="00594D43"/>
    <w:pPr>
      <w:spacing w:before="160" w:after="120"/>
      <w:jc w:val="both"/>
    </w:pPr>
    <w:rPr>
      <w:b/>
      <w:sz w:val="22"/>
    </w:rPr>
  </w:style>
  <w:style w:type="character" w:customStyle="1" w:styleId="normalepigrafeCar">
    <w:name w:val="normal epigrafe Car"/>
    <w:link w:val="normalepigrafe"/>
    <w:rsid w:val="00594D43"/>
    <w:rPr>
      <w:b/>
      <w:sz w:val="22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594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Relationship Id="rId2" Type="http://schemas.openxmlformats.org/officeDocument/2006/relationships/image" Target="media/image5.jpg"/><Relationship Id="rId3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seAntonioMartinHerrero1/Google%20Drive/USAL/MA&#769;STER&#180;S/MUAA-Semi/Documentacio&#769;n/Reuniones%20de%20la%20comisio&#769;n%20acade&#769;mica/Acta%201%20Comisio&#769;n%20acade&#769;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1 Comisión académica.dotx</Template>
  <TotalTime>2</TotalTime>
  <Pages>2</Pages>
  <Words>232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1511</CharactersWithSpaces>
  <SharedDoc>false</SharedDoc>
  <HLinks>
    <vt:vector size="30" baseType="variant">
      <vt:variant>
        <vt:i4>8126548</vt:i4>
      </vt:variant>
      <vt:variant>
        <vt:i4>2056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6422541</vt:i4>
      </vt:variant>
      <vt:variant>
        <vt:i4>-1</vt:i4>
      </vt:variant>
      <vt:variant>
        <vt:i4>2055</vt:i4>
      </vt:variant>
      <vt:variant>
        <vt:i4>1</vt:i4>
      </vt:variant>
      <vt:variant>
        <vt:lpwstr>universitas</vt:lpwstr>
      </vt:variant>
      <vt:variant>
        <vt:lpwstr/>
      </vt:variant>
      <vt:variant>
        <vt:i4>6422541</vt:i4>
      </vt:variant>
      <vt:variant>
        <vt:i4>-1</vt:i4>
      </vt:variant>
      <vt:variant>
        <vt:i4>2056</vt:i4>
      </vt:variant>
      <vt:variant>
        <vt:i4>1</vt:i4>
      </vt:variant>
      <vt:variant>
        <vt:lpwstr>universitas</vt:lpwstr>
      </vt:variant>
      <vt:variant>
        <vt:lpwstr/>
      </vt:variant>
      <vt:variant>
        <vt:i4>6422541</vt:i4>
      </vt:variant>
      <vt:variant>
        <vt:i4>-1</vt:i4>
      </vt:variant>
      <vt:variant>
        <vt:i4>2057</vt:i4>
      </vt:variant>
      <vt:variant>
        <vt:i4>1</vt:i4>
      </vt:variant>
      <vt:variant>
        <vt:lpwstr>universitas</vt:lpwstr>
      </vt:variant>
      <vt:variant>
        <vt:lpwstr/>
      </vt:variant>
      <vt:variant>
        <vt:i4>458839</vt:i4>
      </vt:variant>
      <vt:variant>
        <vt:i4>-1</vt:i4>
      </vt:variant>
      <vt:variant>
        <vt:i4>2058</vt:i4>
      </vt:variant>
      <vt:variant>
        <vt:i4>1</vt:i4>
      </vt:variant>
      <vt:variant>
        <vt:lpwstr>campus_es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Janmartin</dc:creator>
  <cp:keywords/>
  <dc:description/>
  <cp:lastModifiedBy>Usuario de Microsoft Office</cp:lastModifiedBy>
  <cp:revision>2</cp:revision>
  <cp:lastPrinted>2016-03-22T11:53:00Z</cp:lastPrinted>
  <dcterms:created xsi:type="dcterms:W3CDTF">2016-10-25T23:11:00Z</dcterms:created>
  <dcterms:modified xsi:type="dcterms:W3CDTF">2016-10-25T23:11:00Z</dcterms:modified>
</cp:coreProperties>
</file>